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Реестр осуществляющих деятельность на территории </w:t>
      </w:r>
      <w:r w:rsidR="00DC1F86">
        <w:rPr>
          <w:rFonts w:ascii="Times New Roman" w:eastAsia="Times New Roman" w:hAnsi="Times New Roman"/>
          <w:b/>
          <w:sz w:val="28"/>
          <w:szCs w:val="28"/>
        </w:rPr>
        <w:t xml:space="preserve">городского округа Октябрьск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 </w:t>
      </w:r>
      <w:r w:rsidR="006A785B">
        <w:rPr>
          <w:rFonts w:ascii="Times New Roman" w:eastAsia="Times New Roman" w:hAnsi="Times New Roman"/>
          <w:b/>
          <w:sz w:val="28"/>
          <w:szCs w:val="28"/>
          <w:lang w:eastAsia="ru-RU"/>
        </w:rPr>
        <w:t xml:space="preserve">с долей </w:t>
      </w:r>
      <w:r w:rsidRPr="009A3329">
        <w:rPr>
          <w:rFonts w:ascii="Times New Roman" w:eastAsia="Times New Roman" w:hAnsi="Times New Roman"/>
          <w:b/>
          <w:sz w:val="28"/>
          <w:szCs w:val="28"/>
          <w:lang w:eastAsia="ru-RU"/>
        </w:rPr>
        <w:t>муниципального участия 50 и более процентов (по состоянию на 01.01.2020)</w:t>
      </w:r>
    </w:p>
    <w:p w:rsidR="009A3329" w:rsidRPr="009A3329" w:rsidRDefault="009A3329" w:rsidP="009A3329">
      <w:pPr>
        <w:jc w:val="center"/>
        <w:rPr>
          <w:rFonts w:ascii="Times New Roman" w:eastAsia="Times New Roman" w:hAnsi="Times New Roman"/>
          <w:b/>
          <w:sz w:val="28"/>
          <w:szCs w:val="28"/>
          <w:lang w:eastAsia="ru-RU"/>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3215"/>
        <w:gridCol w:w="1276"/>
        <w:gridCol w:w="3685"/>
        <w:gridCol w:w="1701"/>
        <w:gridCol w:w="1701"/>
        <w:gridCol w:w="1560"/>
        <w:gridCol w:w="1984"/>
      </w:tblGrid>
      <w:tr w:rsidR="009A3329" w:rsidRPr="009A3329" w:rsidTr="00201186">
        <w:trPr>
          <w:trHeight w:val="545"/>
          <w:jc w:val="center"/>
        </w:trPr>
        <w:tc>
          <w:tcPr>
            <w:tcW w:w="437" w:type="dxa"/>
            <w:vMerge w:val="restart"/>
            <w:shd w:val="clear" w:color="auto" w:fill="auto"/>
            <w:noWrap/>
            <w:hideMark/>
          </w:tcPr>
          <w:p w:rsidR="009A3329" w:rsidRPr="009A3329" w:rsidRDefault="009A3329" w:rsidP="009A3329">
            <w:pPr>
              <w:ind w:firstLine="0"/>
              <w:jc w:val="center"/>
              <w:rPr>
                <w:rFonts w:ascii="Times New Roman" w:eastAsia="Times New Roman" w:hAnsi="Times New Roman"/>
                <w:bCs/>
                <w:color w:val="000000"/>
                <w:sz w:val="24"/>
                <w:szCs w:val="24"/>
                <w:lang w:eastAsia="ru-RU"/>
              </w:rPr>
            </w:pPr>
            <w:r w:rsidRPr="009A3329">
              <w:rPr>
                <w:rFonts w:ascii="Times New Roman" w:eastAsia="Times New Roman" w:hAnsi="Times New Roman"/>
                <w:bCs/>
                <w:color w:val="000000"/>
                <w:sz w:val="24"/>
                <w:szCs w:val="24"/>
                <w:lang w:eastAsia="ru-RU"/>
              </w:rPr>
              <w:t>№</w:t>
            </w:r>
          </w:p>
        </w:tc>
        <w:tc>
          <w:tcPr>
            <w:tcW w:w="3215" w:type="dxa"/>
            <w:vMerge w:val="restart"/>
            <w:shd w:val="clear" w:color="auto" w:fill="auto"/>
            <w:hideMark/>
          </w:tcPr>
          <w:p w:rsidR="009A3329" w:rsidRPr="009A3329" w:rsidRDefault="009A3329" w:rsidP="009A3329">
            <w:pPr>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Наименование хозяйствующего субъекта</w:t>
            </w:r>
          </w:p>
        </w:tc>
        <w:tc>
          <w:tcPr>
            <w:tcW w:w="1276" w:type="dxa"/>
            <w:vMerge w:val="restart"/>
            <w:shd w:val="clear" w:color="auto" w:fill="auto"/>
            <w:hideMark/>
          </w:tcPr>
          <w:p w:rsidR="009A3329" w:rsidRPr="009A3329" w:rsidRDefault="009A3329" w:rsidP="009A3329">
            <w:pPr>
              <w:ind w:left="-113" w:right="-102"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Доля участия государства</w:t>
            </w:r>
          </w:p>
          <w:p w:rsidR="009A3329" w:rsidRPr="009A3329" w:rsidRDefault="009A3329" w:rsidP="009A3329">
            <w:pPr>
              <w:ind w:left="-113" w:right="-102"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 xml:space="preserve"> в субъекте, %</w:t>
            </w:r>
          </w:p>
        </w:tc>
        <w:tc>
          <w:tcPr>
            <w:tcW w:w="3685" w:type="dxa"/>
            <w:vMerge w:val="restart"/>
            <w:shd w:val="clear" w:color="auto" w:fill="auto"/>
            <w:hideMark/>
          </w:tcPr>
          <w:p w:rsidR="009A3329" w:rsidRPr="009A3329" w:rsidRDefault="009A3329" w:rsidP="009A3329">
            <w:pPr>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Наименование рынка присутствия хозяйствующего субъекта</w:t>
            </w:r>
          </w:p>
        </w:tc>
        <w:tc>
          <w:tcPr>
            <w:tcW w:w="1701" w:type="dxa"/>
            <w:vMerge w:val="restart"/>
          </w:tcPr>
          <w:p w:rsidR="009A3329" w:rsidRPr="009A3329" w:rsidRDefault="009A3329" w:rsidP="009A3329">
            <w:pPr>
              <w:ind w:left="-108"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Географические границы рынка</w:t>
            </w:r>
          </w:p>
        </w:tc>
        <w:tc>
          <w:tcPr>
            <w:tcW w:w="3261" w:type="dxa"/>
            <w:gridSpan w:val="2"/>
            <w:shd w:val="clear" w:color="auto" w:fill="auto"/>
            <w:hideMark/>
          </w:tcPr>
          <w:p w:rsidR="009A3329" w:rsidRPr="009A3329" w:rsidRDefault="009A3329" w:rsidP="009A3329">
            <w:pPr>
              <w:widowControl w:val="0"/>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Рыночная доля хозяйствующего  субъекта на рынке</w:t>
            </w:r>
          </w:p>
        </w:tc>
        <w:tc>
          <w:tcPr>
            <w:tcW w:w="1984" w:type="dxa"/>
            <w:vMerge w:val="restart"/>
            <w:shd w:val="clear" w:color="auto" w:fill="auto"/>
            <w:hideMark/>
          </w:tcPr>
          <w:p w:rsidR="009A3329" w:rsidRPr="009A3329" w:rsidRDefault="009A3329" w:rsidP="009A3329">
            <w:pPr>
              <w:ind w:left="-102"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Суммарный объем государственного финансирования субъекта, руб.</w:t>
            </w:r>
          </w:p>
        </w:tc>
      </w:tr>
      <w:tr w:rsidR="009A3329" w:rsidRPr="009A3329" w:rsidTr="00201186">
        <w:trPr>
          <w:trHeight w:val="709"/>
          <w:jc w:val="center"/>
        </w:trPr>
        <w:tc>
          <w:tcPr>
            <w:tcW w:w="437" w:type="dxa"/>
            <w:vMerge/>
            <w:shd w:val="clear" w:color="auto" w:fill="auto"/>
            <w:noWrap/>
          </w:tcPr>
          <w:p w:rsidR="009A3329" w:rsidRPr="009A3329" w:rsidRDefault="009A3329" w:rsidP="009A3329">
            <w:pPr>
              <w:ind w:firstLine="0"/>
              <w:jc w:val="center"/>
              <w:rPr>
                <w:rFonts w:ascii="Times New Roman" w:eastAsia="Times New Roman" w:hAnsi="Times New Roman"/>
                <w:bCs/>
                <w:color w:val="000000"/>
                <w:sz w:val="24"/>
                <w:szCs w:val="24"/>
                <w:lang w:eastAsia="ru-RU"/>
              </w:rPr>
            </w:pPr>
          </w:p>
        </w:tc>
        <w:tc>
          <w:tcPr>
            <w:tcW w:w="3215"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1276"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3685"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1701" w:type="dxa"/>
            <w:vMerge/>
          </w:tcPr>
          <w:p w:rsidR="009A3329" w:rsidRPr="009A3329" w:rsidRDefault="009A3329" w:rsidP="009A3329">
            <w:pPr>
              <w:ind w:firstLine="0"/>
              <w:jc w:val="center"/>
              <w:rPr>
                <w:rFonts w:ascii="Times New Roman" w:eastAsia="Times New Roman" w:hAnsi="Times New Roman"/>
                <w:bCs/>
                <w:color w:val="000000"/>
                <w:lang w:eastAsia="ru-RU"/>
              </w:rPr>
            </w:pPr>
          </w:p>
        </w:tc>
        <w:tc>
          <w:tcPr>
            <w:tcW w:w="1701" w:type="dxa"/>
            <w:shd w:val="clear" w:color="auto" w:fill="auto"/>
            <w:vAlign w:val="center"/>
          </w:tcPr>
          <w:p w:rsidR="009A3329" w:rsidRPr="009A3329" w:rsidRDefault="009A3329" w:rsidP="009A3329">
            <w:pPr>
              <w:widowControl w:val="0"/>
              <w:ind w:left="-108"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в натуральном выражении, %</w:t>
            </w:r>
          </w:p>
        </w:tc>
        <w:tc>
          <w:tcPr>
            <w:tcW w:w="1560" w:type="dxa"/>
            <w:shd w:val="clear" w:color="auto" w:fill="auto"/>
            <w:vAlign w:val="center"/>
          </w:tcPr>
          <w:p w:rsidR="009A3329" w:rsidRPr="009A3329" w:rsidRDefault="009A3329" w:rsidP="009A3329">
            <w:pPr>
              <w:widowControl w:val="0"/>
              <w:ind w:left="-108" w:right="-114"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в стоимостном выражении, %</w:t>
            </w:r>
          </w:p>
        </w:tc>
        <w:tc>
          <w:tcPr>
            <w:tcW w:w="1984"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r>
      <w:tr w:rsidR="006A785B" w:rsidRPr="009A3329" w:rsidTr="00201186">
        <w:trPr>
          <w:trHeight w:val="691"/>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817B17"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«Бюро ритуаль</w:t>
            </w:r>
            <w:r w:rsidRPr="009A3329">
              <w:rPr>
                <w:rFonts w:ascii="Times New Roman" w:eastAsia="Times New Roman" w:hAnsi="Times New Roman"/>
                <w:color w:val="000000"/>
                <w:lang w:eastAsia="ru-RU"/>
              </w:rPr>
              <w:softHyphen/>
              <w:t>ных услуг»</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Организация похорон и предо</w:t>
            </w:r>
            <w:r w:rsidRPr="009A3329">
              <w:rPr>
                <w:rFonts w:ascii="Times New Roman" w:eastAsia="Times New Roman" w:hAnsi="Times New Roman"/>
                <w:color w:val="000000"/>
                <w:lang w:eastAsia="ru-RU"/>
              </w:rPr>
              <w:softHyphen/>
              <w:t xml:space="preserve">ставление связанных с ними услуг </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Городской </w:t>
            </w:r>
          </w:p>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округ </w:t>
            </w:r>
          </w:p>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Октябрьск</w:t>
            </w:r>
          </w:p>
        </w:tc>
        <w:tc>
          <w:tcPr>
            <w:tcW w:w="1701" w:type="dxa"/>
            <w:shd w:val="clear" w:color="auto" w:fill="auto"/>
            <w:noWrap/>
            <w:hideMark/>
          </w:tcPr>
          <w:p w:rsidR="006A785B" w:rsidRPr="009A3329" w:rsidRDefault="00817B17" w:rsidP="006A785B">
            <w:pPr>
              <w:ind w:firstLine="0"/>
              <w:jc w:val="center"/>
              <w:rPr>
                <w:rFonts w:ascii="Times New Roman" w:eastAsia="Times New Roman" w:hAnsi="Times New Roman"/>
                <w:color w:val="000000"/>
                <w:lang w:eastAsia="ru-RU"/>
              </w:rPr>
            </w:pPr>
            <w:r>
              <w:rPr>
                <w:rFonts w:ascii="Cambria Math" w:hAnsi="Cambria Math" w:cs="Cambria Math"/>
              </w:rPr>
              <w:t>≥</w:t>
            </w:r>
            <w:r w:rsidR="006A785B" w:rsidRPr="009A3329">
              <w:rPr>
                <w:rFonts w:ascii="Times New Roman" w:hAnsi="Times New Roman"/>
              </w:rPr>
              <w:t>50%</w:t>
            </w:r>
          </w:p>
        </w:tc>
        <w:tc>
          <w:tcPr>
            <w:tcW w:w="1560" w:type="dxa"/>
            <w:shd w:val="clear" w:color="auto" w:fill="auto"/>
            <w:noWrap/>
            <w:hideMark/>
          </w:tcPr>
          <w:p w:rsidR="006A785B" w:rsidRPr="009A3329" w:rsidRDefault="00817B17" w:rsidP="006A785B">
            <w:pPr>
              <w:ind w:firstLine="0"/>
              <w:jc w:val="center"/>
              <w:rPr>
                <w:rFonts w:ascii="Times New Roman" w:eastAsia="Times New Roman" w:hAnsi="Times New Roman"/>
                <w:color w:val="000000"/>
                <w:lang w:eastAsia="ru-RU"/>
              </w:rPr>
            </w:pPr>
            <w:r>
              <w:rPr>
                <w:rFonts w:ascii="Cambria Math" w:hAnsi="Cambria Math" w:cs="Cambria Math"/>
              </w:rPr>
              <w:t>≥</w:t>
            </w:r>
            <w:r w:rsidR="006A785B" w:rsidRPr="009A3329">
              <w:rPr>
                <w:rFonts w:ascii="Times New Roman" w:hAnsi="Times New Roman"/>
              </w:rPr>
              <w:t>50%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6A785B" w:rsidRPr="009A3329" w:rsidTr="00201186">
        <w:trPr>
          <w:trHeight w:val="1242"/>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817B17"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городского округа Октябрьск Самарской области «Жилищное управление»</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Управление недвижимым имуще</w:t>
            </w:r>
            <w:r w:rsidRPr="009A3329">
              <w:rPr>
                <w:rFonts w:ascii="Times New Roman" w:eastAsia="Times New Roman" w:hAnsi="Times New Roman"/>
                <w:color w:val="000000"/>
                <w:lang w:eastAsia="ru-RU"/>
              </w:rPr>
              <w:softHyphen/>
              <w:t xml:space="preserve">ством за вознаграждение или на договорной основе; забор, очистка и распределение воды; Сбор и обработка сточных вод </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Городской </w:t>
            </w:r>
          </w:p>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округ </w:t>
            </w:r>
          </w:p>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Октябрьск</w:t>
            </w:r>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6A785B" w:rsidRPr="009A3329" w:rsidTr="00201186">
        <w:trPr>
          <w:trHeight w:val="739"/>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817B17"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Фонд поддержки предприни</w:t>
            </w:r>
            <w:r w:rsidRPr="009A3329">
              <w:rPr>
                <w:rFonts w:ascii="Times New Roman" w:eastAsia="Times New Roman" w:hAnsi="Times New Roman"/>
                <w:color w:val="000000"/>
                <w:lang w:eastAsia="ru-RU"/>
              </w:rPr>
              <w:softHyphen/>
              <w:t>мательства городского округа Октябрьск</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50%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Предоставление займов и прочих видов кредита</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Городской </w:t>
            </w:r>
          </w:p>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округ </w:t>
            </w:r>
          </w:p>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Октябрьск</w:t>
            </w:r>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&lt;10%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&lt;10%</w:t>
            </w:r>
          </w:p>
        </w:tc>
        <w:tc>
          <w:tcPr>
            <w:tcW w:w="1984" w:type="dxa"/>
            <w:shd w:val="clear" w:color="auto" w:fill="auto"/>
            <w:noWrap/>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170 200</w:t>
            </w:r>
          </w:p>
        </w:tc>
      </w:tr>
    </w:tbl>
    <w:p w:rsidR="00ED1B95" w:rsidRPr="0074692C" w:rsidRDefault="00ED1B95" w:rsidP="006A785B">
      <w:pPr>
        <w:ind w:firstLine="0"/>
        <w:jc w:val="both"/>
        <w:rPr>
          <w:rFonts w:ascii="Times New Roman" w:eastAsia="Times New Roman" w:hAnsi="Times New Roman"/>
          <w:sz w:val="28"/>
          <w:szCs w:val="28"/>
          <w:lang w:eastAsia="ru-RU"/>
        </w:rPr>
      </w:pPr>
      <w:bookmarkStart w:id="0" w:name="_GoBack"/>
      <w:bookmarkEnd w:id="0"/>
    </w:p>
    <w:sectPr w:rsidR="00ED1B95" w:rsidRPr="0074692C" w:rsidSect="006A785B">
      <w:headerReference w:type="default" r:id="rId8"/>
      <w:pgSz w:w="16838" w:h="11906" w:orient="landscape"/>
      <w:pgMar w:top="102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860" w:rsidRDefault="00893860" w:rsidP="003936B6">
      <w:r>
        <w:separator/>
      </w:r>
    </w:p>
  </w:endnote>
  <w:endnote w:type="continuationSeparator" w:id="0">
    <w:p w:rsidR="00893860" w:rsidRDefault="00893860" w:rsidP="003936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860" w:rsidRDefault="00893860" w:rsidP="003936B6">
      <w:r>
        <w:separator/>
      </w:r>
    </w:p>
  </w:footnote>
  <w:footnote w:type="continuationSeparator" w:id="0">
    <w:p w:rsidR="00893860" w:rsidRDefault="00893860" w:rsidP="00393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078377"/>
      <w:docPartObj>
        <w:docPartGallery w:val="Page Numbers (Top of Page)"/>
        <w:docPartUnique/>
      </w:docPartObj>
    </w:sdtPr>
    <w:sdtEndPr>
      <w:rPr>
        <w:rFonts w:ascii="Times New Roman" w:hAnsi="Times New Roman"/>
        <w:sz w:val="24"/>
        <w:szCs w:val="24"/>
      </w:rPr>
    </w:sdtEndPr>
    <w:sdtContent>
      <w:p w:rsidR="00F5740D" w:rsidRPr="004D6086" w:rsidRDefault="002D16E8"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00F5740D"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817B17">
          <w:rPr>
            <w:rFonts w:ascii="Times New Roman" w:hAnsi="Times New Roman"/>
            <w:noProof/>
            <w:sz w:val="24"/>
            <w:szCs w:val="24"/>
          </w:rPr>
          <w:t>2</w:t>
        </w:r>
        <w:r w:rsidRPr="004D6086">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996061"/>
    <w:rsid w:val="000125DE"/>
    <w:rsid w:val="00014AA4"/>
    <w:rsid w:val="000153DD"/>
    <w:rsid w:val="00017107"/>
    <w:rsid w:val="00025A5B"/>
    <w:rsid w:val="000268C9"/>
    <w:rsid w:val="00032186"/>
    <w:rsid w:val="00032DAE"/>
    <w:rsid w:val="00035478"/>
    <w:rsid w:val="00036819"/>
    <w:rsid w:val="0004133E"/>
    <w:rsid w:val="00046394"/>
    <w:rsid w:val="000505CD"/>
    <w:rsid w:val="00072E95"/>
    <w:rsid w:val="00075B0E"/>
    <w:rsid w:val="00076607"/>
    <w:rsid w:val="00080615"/>
    <w:rsid w:val="000816F4"/>
    <w:rsid w:val="000855BD"/>
    <w:rsid w:val="00091B67"/>
    <w:rsid w:val="000A752B"/>
    <w:rsid w:val="000B3C43"/>
    <w:rsid w:val="000C03A5"/>
    <w:rsid w:val="000C5301"/>
    <w:rsid w:val="000C7AFA"/>
    <w:rsid w:val="000E6513"/>
    <w:rsid w:val="000E7B23"/>
    <w:rsid w:val="000F0CF1"/>
    <w:rsid w:val="000F183E"/>
    <w:rsid w:val="000F1C22"/>
    <w:rsid w:val="000F6275"/>
    <w:rsid w:val="0010353F"/>
    <w:rsid w:val="00110B61"/>
    <w:rsid w:val="00111EDC"/>
    <w:rsid w:val="0011533D"/>
    <w:rsid w:val="001162A8"/>
    <w:rsid w:val="00124542"/>
    <w:rsid w:val="0012472F"/>
    <w:rsid w:val="00126645"/>
    <w:rsid w:val="0012781C"/>
    <w:rsid w:val="00127F3A"/>
    <w:rsid w:val="00130A93"/>
    <w:rsid w:val="001313C9"/>
    <w:rsid w:val="001314DF"/>
    <w:rsid w:val="00131D42"/>
    <w:rsid w:val="0013354D"/>
    <w:rsid w:val="001411A8"/>
    <w:rsid w:val="001451E2"/>
    <w:rsid w:val="001515EE"/>
    <w:rsid w:val="00152B92"/>
    <w:rsid w:val="0015778F"/>
    <w:rsid w:val="001603B6"/>
    <w:rsid w:val="00161E97"/>
    <w:rsid w:val="0016284F"/>
    <w:rsid w:val="00163D92"/>
    <w:rsid w:val="00166B2A"/>
    <w:rsid w:val="001719EF"/>
    <w:rsid w:val="0017219E"/>
    <w:rsid w:val="00172901"/>
    <w:rsid w:val="00183E8F"/>
    <w:rsid w:val="0018440A"/>
    <w:rsid w:val="001852A1"/>
    <w:rsid w:val="0019064B"/>
    <w:rsid w:val="001934EB"/>
    <w:rsid w:val="00194AAA"/>
    <w:rsid w:val="00197F0E"/>
    <w:rsid w:val="001A1B84"/>
    <w:rsid w:val="001A6341"/>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0241"/>
    <w:rsid w:val="00227D43"/>
    <w:rsid w:val="0023399F"/>
    <w:rsid w:val="002351A2"/>
    <w:rsid w:val="00243A45"/>
    <w:rsid w:val="0026560E"/>
    <w:rsid w:val="0027083D"/>
    <w:rsid w:val="00271D14"/>
    <w:rsid w:val="002739D9"/>
    <w:rsid w:val="00274966"/>
    <w:rsid w:val="00283E2F"/>
    <w:rsid w:val="00285BBB"/>
    <w:rsid w:val="00292B43"/>
    <w:rsid w:val="0029360B"/>
    <w:rsid w:val="002A00D4"/>
    <w:rsid w:val="002B77A8"/>
    <w:rsid w:val="002C1BF6"/>
    <w:rsid w:val="002C6A78"/>
    <w:rsid w:val="002C6E01"/>
    <w:rsid w:val="002C7259"/>
    <w:rsid w:val="002C7F07"/>
    <w:rsid w:val="002D0CA1"/>
    <w:rsid w:val="002D16E8"/>
    <w:rsid w:val="002D359A"/>
    <w:rsid w:val="002D3DAD"/>
    <w:rsid w:val="002E04B2"/>
    <w:rsid w:val="002E2E1A"/>
    <w:rsid w:val="002F0459"/>
    <w:rsid w:val="002F22DA"/>
    <w:rsid w:val="002F2D63"/>
    <w:rsid w:val="002F7308"/>
    <w:rsid w:val="0030348B"/>
    <w:rsid w:val="00310DEB"/>
    <w:rsid w:val="003142EA"/>
    <w:rsid w:val="0031635C"/>
    <w:rsid w:val="003174D6"/>
    <w:rsid w:val="0032080F"/>
    <w:rsid w:val="00325E88"/>
    <w:rsid w:val="00332490"/>
    <w:rsid w:val="00337D0A"/>
    <w:rsid w:val="0034344B"/>
    <w:rsid w:val="003438F0"/>
    <w:rsid w:val="0034484A"/>
    <w:rsid w:val="003467C9"/>
    <w:rsid w:val="00366525"/>
    <w:rsid w:val="003711EF"/>
    <w:rsid w:val="00377039"/>
    <w:rsid w:val="003806EC"/>
    <w:rsid w:val="00382E13"/>
    <w:rsid w:val="003936B6"/>
    <w:rsid w:val="003A274A"/>
    <w:rsid w:val="003A6785"/>
    <w:rsid w:val="003C75F0"/>
    <w:rsid w:val="003D06C8"/>
    <w:rsid w:val="003D2F9D"/>
    <w:rsid w:val="003D3162"/>
    <w:rsid w:val="003F04C3"/>
    <w:rsid w:val="003F0933"/>
    <w:rsid w:val="003F3537"/>
    <w:rsid w:val="003F7EC1"/>
    <w:rsid w:val="00402680"/>
    <w:rsid w:val="00403442"/>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6A91"/>
    <w:rsid w:val="004B3BAB"/>
    <w:rsid w:val="004B739D"/>
    <w:rsid w:val="004C0081"/>
    <w:rsid w:val="004C0AEB"/>
    <w:rsid w:val="004D54E4"/>
    <w:rsid w:val="004D6086"/>
    <w:rsid w:val="004E14BD"/>
    <w:rsid w:val="004E2115"/>
    <w:rsid w:val="004E3ADF"/>
    <w:rsid w:val="00501977"/>
    <w:rsid w:val="00510FAC"/>
    <w:rsid w:val="0051306A"/>
    <w:rsid w:val="005162F3"/>
    <w:rsid w:val="00522A25"/>
    <w:rsid w:val="00527EF6"/>
    <w:rsid w:val="005459FF"/>
    <w:rsid w:val="005460D3"/>
    <w:rsid w:val="00546AB8"/>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B431D"/>
    <w:rsid w:val="005C151D"/>
    <w:rsid w:val="005C2665"/>
    <w:rsid w:val="005C3C18"/>
    <w:rsid w:val="005D22BE"/>
    <w:rsid w:val="005D5E37"/>
    <w:rsid w:val="005E695D"/>
    <w:rsid w:val="005F0F27"/>
    <w:rsid w:val="005F67DA"/>
    <w:rsid w:val="006019D2"/>
    <w:rsid w:val="006138DC"/>
    <w:rsid w:val="00623C54"/>
    <w:rsid w:val="00625E19"/>
    <w:rsid w:val="00627EBF"/>
    <w:rsid w:val="00636F40"/>
    <w:rsid w:val="006448A7"/>
    <w:rsid w:val="00653DC7"/>
    <w:rsid w:val="00654A6E"/>
    <w:rsid w:val="00656FC6"/>
    <w:rsid w:val="0066321E"/>
    <w:rsid w:val="00665BFD"/>
    <w:rsid w:val="00683B38"/>
    <w:rsid w:val="006A785B"/>
    <w:rsid w:val="006B0286"/>
    <w:rsid w:val="006B5441"/>
    <w:rsid w:val="006C0B1A"/>
    <w:rsid w:val="006C0C1A"/>
    <w:rsid w:val="006C16B1"/>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57F"/>
    <w:rsid w:val="00743F82"/>
    <w:rsid w:val="0074546F"/>
    <w:rsid w:val="0074692C"/>
    <w:rsid w:val="00753739"/>
    <w:rsid w:val="0076053E"/>
    <w:rsid w:val="0077191E"/>
    <w:rsid w:val="00774481"/>
    <w:rsid w:val="0077672A"/>
    <w:rsid w:val="00784383"/>
    <w:rsid w:val="00790E0B"/>
    <w:rsid w:val="0079221C"/>
    <w:rsid w:val="0079347C"/>
    <w:rsid w:val="007935D4"/>
    <w:rsid w:val="007A46BE"/>
    <w:rsid w:val="007B1BD2"/>
    <w:rsid w:val="007C5BAB"/>
    <w:rsid w:val="007E1D3B"/>
    <w:rsid w:val="007E2BA1"/>
    <w:rsid w:val="007E2C7C"/>
    <w:rsid w:val="007E655A"/>
    <w:rsid w:val="007F1003"/>
    <w:rsid w:val="007F34D5"/>
    <w:rsid w:val="008018F7"/>
    <w:rsid w:val="008025E9"/>
    <w:rsid w:val="00805855"/>
    <w:rsid w:val="00805D0A"/>
    <w:rsid w:val="00817B17"/>
    <w:rsid w:val="008218FC"/>
    <w:rsid w:val="00827AF1"/>
    <w:rsid w:val="0083001B"/>
    <w:rsid w:val="00840C00"/>
    <w:rsid w:val="00840D16"/>
    <w:rsid w:val="0084318D"/>
    <w:rsid w:val="00846973"/>
    <w:rsid w:val="00856ECC"/>
    <w:rsid w:val="00857C79"/>
    <w:rsid w:val="00863984"/>
    <w:rsid w:val="00866745"/>
    <w:rsid w:val="00867178"/>
    <w:rsid w:val="00876551"/>
    <w:rsid w:val="0088035A"/>
    <w:rsid w:val="0088257B"/>
    <w:rsid w:val="00882824"/>
    <w:rsid w:val="00887418"/>
    <w:rsid w:val="00890036"/>
    <w:rsid w:val="008915B1"/>
    <w:rsid w:val="00893860"/>
    <w:rsid w:val="008948C6"/>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CC5"/>
    <w:rsid w:val="00986B88"/>
    <w:rsid w:val="00996061"/>
    <w:rsid w:val="009A3329"/>
    <w:rsid w:val="009B0F64"/>
    <w:rsid w:val="009C077B"/>
    <w:rsid w:val="009C495F"/>
    <w:rsid w:val="009D5FA9"/>
    <w:rsid w:val="009F09A2"/>
    <w:rsid w:val="00A02F34"/>
    <w:rsid w:val="00A1129A"/>
    <w:rsid w:val="00A11BDD"/>
    <w:rsid w:val="00A141B6"/>
    <w:rsid w:val="00A1465B"/>
    <w:rsid w:val="00A22270"/>
    <w:rsid w:val="00A23C24"/>
    <w:rsid w:val="00A2733A"/>
    <w:rsid w:val="00A34178"/>
    <w:rsid w:val="00A374E4"/>
    <w:rsid w:val="00A405A8"/>
    <w:rsid w:val="00A426F5"/>
    <w:rsid w:val="00A477DF"/>
    <w:rsid w:val="00A54DC8"/>
    <w:rsid w:val="00A5757D"/>
    <w:rsid w:val="00A652FE"/>
    <w:rsid w:val="00A70B1C"/>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D13FA"/>
    <w:rsid w:val="00AD3339"/>
    <w:rsid w:val="00AD404A"/>
    <w:rsid w:val="00AE3612"/>
    <w:rsid w:val="00AE3B88"/>
    <w:rsid w:val="00AE73F3"/>
    <w:rsid w:val="00AF0888"/>
    <w:rsid w:val="00B02787"/>
    <w:rsid w:val="00B03F87"/>
    <w:rsid w:val="00B30773"/>
    <w:rsid w:val="00B40102"/>
    <w:rsid w:val="00B40D6B"/>
    <w:rsid w:val="00B42535"/>
    <w:rsid w:val="00B57905"/>
    <w:rsid w:val="00B62D00"/>
    <w:rsid w:val="00B63F44"/>
    <w:rsid w:val="00B72603"/>
    <w:rsid w:val="00B75936"/>
    <w:rsid w:val="00B7734D"/>
    <w:rsid w:val="00B801A8"/>
    <w:rsid w:val="00B80EF3"/>
    <w:rsid w:val="00B823EC"/>
    <w:rsid w:val="00B96D4C"/>
    <w:rsid w:val="00B97FB6"/>
    <w:rsid w:val="00BB04F5"/>
    <w:rsid w:val="00BB1021"/>
    <w:rsid w:val="00BB3DC7"/>
    <w:rsid w:val="00BB3DDC"/>
    <w:rsid w:val="00BB3FAF"/>
    <w:rsid w:val="00BB653E"/>
    <w:rsid w:val="00BD28BC"/>
    <w:rsid w:val="00BD2A2E"/>
    <w:rsid w:val="00BD2C90"/>
    <w:rsid w:val="00BD4229"/>
    <w:rsid w:val="00BE3EA2"/>
    <w:rsid w:val="00BF32AC"/>
    <w:rsid w:val="00C021C5"/>
    <w:rsid w:val="00C1284A"/>
    <w:rsid w:val="00C229A3"/>
    <w:rsid w:val="00C22AE3"/>
    <w:rsid w:val="00C30ED0"/>
    <w:rsid w:val="00C35469"/>
    <w:rsid w:val="00C42EE7"/>
    <w:rsid w:val="00C43D54"/>
    <w:rsid w:val="00C53372"/>
    <w:rsid w:val="00C5712F"/>
    <w:rsid w:val="00C640AB"/>
    <w:rsid w:val="00C64B82"/>
    <w:rsid w:val="00C70277"/>
    <w:rsid w:val="00C737B2"/>
    <w:rsid w:val="00C741ED"/>
    <w:rsid w:val="00C76DC6"/>
    <w:rsid w:val="00C84583"/>
    <w:rsid w:val="00C8549E"/>
    <w:rsid w:val="00C91063"/>
    <w:rsid w:val="00CA3DFF"/>
    <w:rsid w:val="00CA3F85"/>
    <w:rsid w:val="00CA4631"/>
    <w:rsid w:val="00CA6C0A"/>
    <w:rsid w:val="00CA6D24"/>
    <w:rsid w:val="00CB567A"/>
    <w:rsid w:val="00CC1941"/>
    <w:rsid w:val="00CD1AA6"/>
    <w:rsid w:val="00CF74B0"/>
    <w:rsid w:val="00D11B93"/>
    <w:rsid w:val="00D13B2F"/>
    <w:rsid w:val="00D21C96"/>
    <w:rsid w:val="00D23E5B"/>
    <w:rsid w:val="00D352C1"/>
    <w:rsid w:val="00D45F43"/>
    <w:rsid w:val="00D51370"/>
    <w:rsid w:val="00D53D9A"/>
    <w:rsid w:val="00D5794F"/>
    <w:rsid w:val="00D662BA"/>
    <w:rsid w:val="00D82827"/>
    <w:rsid w:val="00D95AC1"/>
    <w:rsid w:val="00D97FE7"/>
    <w:rsid w:val="00DA19CA"/>
    <w:rsid w:val="00DA2A42"/>
    <w:rsid w:val="00DA2B7B"/>
    <w:rsid w:val="00DA420A"/>
    <w:rsid w:val="00DA5AF4"/>
    <w:rsid w:val="00DB6D37"/>
    <w:rsid w:val="00DC19EC"/>
    <w:rsid w:val="00DC1F86"/>
    <w:rsid w:val="00DC5CBD"/>
    <w:rsid w:val="00DD041D"/>
    <w:rsid w:val="00DD2D5E"/>
    <w:rsid w:val="00DD3526"/>
    <w:rsid w:val="00DE0488"/>
    <w:rsid w:val="00DE19A5"/>
    <w:rsid w:val="00DE43D2"/>
    <w:rsid w:val="00DE7A2E"/>
    <w:rsid w:val="00DF1CE4"/>
    <w:rsid w:val="00DF3960"/>
    <w:rsid w:val="00DF5394"/>
    <w:rsid w:val="00DF7B1A"/>
    <w:rsid w:val="00E1220D"/>
    <w:rsid w:val="00E14D76"/>
    <w:rsid w:val="00E16049"/>
    <w:rsid w:val="00E2002F"/>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9A3329"/>
    <w:rPr>
      <w:rFonts w:ascii="Cambria" w:eastAsia="Times New Roman" w:hAnsi="Cambria" w:cs="Times New Roman"/>
      <w:b/>
      <w:bCs/>
      <w:sz w:val="26"/>
      <w:szCs w:val="26"/>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rPr>
  </w:style>
  <w:style w:type="character" w:customStyle="1" w:styleId="afe">
    <w:name w:val="Текст письма Знак"/>
    <w:link w:val="afd"/>
    <w:rsid w:val="009A3329"/>
    <w:rPr>
      <w:rFonts w:ascii="Times New Roman" w:eastAsia="Times New Roman" w:hAnsi="Times New Roman" w:cs="Times New Roman"/>
      <w:sz w:val="28"/>
      <w:szCs w:val="28"/>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style>
  <w:style w:type="character" w:customStyle="1" w:styleId="29">
    <w:name w:val="Основной текст 2 Знак"/>
    <w:basedOn w:val="a0"/>
    <w:link w:val="28"/>
    <w:uiPriority w:val="99"/>
    <w:semiHidden/>
    <w:rsid w:val="009A3329"/>
    <w:rPr>
      <w:rFonts w:ascii="Calibri" w:eastAsia="Calibri" w:hAnsi="Calibri" w:cs="Times New Roman"/>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EB0E1-E036-49D6-9F46-DD8CE73F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174</Words>
  <Characters>994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Юшкина</dc:creator>
  <cp:lastModifiedBy>ZheleznovaDV</cp:lastModifiedBy>
  <cp:revision>6</cp:revision>
  <cp:lastPrinted>2020-04-20T09:48:00Z</cp:lastPrinted>
  <dcterms:created xsi:type="dcterms:W3CDTF">2020-04-20T09:31:00Z</dcterms:created>
  <dcterms:modified xsi:type="dcterms:W3CDTF">2020-04-20T09:48:00Z</dcterms:modified>
</cp:coreProperties>
</file>